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F1749E" w:rsidRPr="00D658AD" w:rsidRDefault="00F1749E" w:rsidP="00F1749E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D658AD">
        <w:rPr>
          <w:rFonts w:ascii="Times New Roman" w:eastAsia="Times New Roman" w:hAnsi="Times New Roman" w:cs="Times New Roman"/>
          <w:b/>
          <w:i/>
          <w:sz w:val="36"/>
          <w:szCs w:val="36"/>
        </w:rPr>
        <w:t>Консультация на тему:</w:t>
      </w:r>
    </w:p>
    <w:p w:rsidR="00F1749E" w:rsidRDefault="00F1749E" w:rsidP="00F1749E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F1749E" w:rsidRDefault="00F1749E" w:rsidP="00F1749E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F1749E" w:rsidRDefault="00F1749E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F1749E" w:rsidRDefault="00F1749E" w:rsidP="00F1749E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</w:t>
      </w:r>
      <w:r w:rsidR="00D658AD" w:rsidRPr="00D658AD">
        <w:rPr>
          <w:rFonts w:ascii="Times New Roman" w:eastAsia="Times New Roman" w:hAnsi="Times New Roman" w:cs="Times New Roman"/>
          <w:b/>
          <w:i/>
          <w:sz w:val="28"/>
        </w:rPr>
        <w:t>Музыкальный руководитель:</w:t>
      </w:r>
    </w:p>
    <w:p w:rsidR="00D658AD" w:rsidRDefault="00F1749E" w:rsidP="00F1749E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</w:t>
      </w:r>
      <w:proofErr w:type="spellStart"/>
      <w:r w:rsidR="00D658AD" w:rsidRPr="00D658AD">
        <w:rPr>
          <w:rFonts w:ascii="Times New Roman" w:eastAsia="Times New Roman" w:hAnsi="Times New Roman" w:cs="Times New Roman"/>
          <w:i/>
          <w:sz w:val="28"/>
        </w:rPr>
        <w:t>Нетёсова</w:t>
      </w:r>
      <w:proofErr w:type="spellEnd"/>
      <w:r w:rsidR="00D658AD" w:rsidRPr="00D658AD">
        <w:rPr>
          <w:rFonts w:ascii="Times New Roman" w:eastAsia="Times New Roman" w:hAnsi="Times New Roman" w:cs="Times New Roman"/>
          <w:i/>
          <w:sz w:val="28"/>
        </w:rPr>
        <w:t xml:space="preserve"> Елена Петровна</w:t>
      </w:r>
    </w:p>
    <w:p w:rsidR="00F1749E" w:rsidRPr="00D658AD" w:rsidRDefault="00F1749E" w:rsidP="00F1749E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   </w:t>
      </w:r>
      <w:r w:rsidRPr="00D658AD">
        <w:rPr>
          <w:rFonts w:ascii="Times New Roman" w:eastAsia="Times New Roman" w:hAnsi="Times New Roman" w:cs="Times New Roman"/>
          <w:b/>
          <w:i/>
          <w:sz w:val="28"/>
        </w:rPr>
        <w:t>Г. Усть-Кут</w:t>
      </w:r>
    </w:p>
    <w:p w:rsidR="00F1749E" w:rsidRPr="00D658AD" w:rsidRDefault="00F1749E" w:rsidP="00F1749E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</w:rPr>
        <w:t>2023</w:t>
      </w:r>
      <w:r w:rsidRPr="00D658AD">
        <w:rPr>
          <w:rFonts w:ascii="Times New Roman" w:eastAsia="Times New Roman" w:hAnsi="Times New Roman" w:cs="Times New Roman"/>
          <w:b/>
          <w:i/>
          <w:sz w:val="28"/>
        </w:rPr>
        <w:t xml:space="preserve"> год</w:t>
      </w:r>
    </w:p>
    <w:p w:rsidR="00F1749E" w:rsidRPr="00D658AD" w:rsidRDefault="00F1749E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Default="00D658AD" w:rsidP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D658AD" w:rsidRPr="00D658AD" w:rsidRDefault="00D658AD" w:rsidP="00D658AD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                                            </w:t>
      </w:r>
    </w:p>
    <w:p w:rsidR="00D658AD" w:rsidRDefault="00D658AD" w:rsidP="00D658AD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0A1625" w:rsidRDefault="00D57DB2" w:rsidP="00D658A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Рекомендации по проведению пальчиковых игр с ребёнком: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со взрослым, а затем и самостоятельно.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25"/>
    <w:rsid w:val="000A1625"/>
    <w:rsid w:val="00AA72C3"/>
    <w:rsid w:val="00D57DB2"/>
    <w:rsid w:val="00D658AD"/>
    <w:rsid w:val="00F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4925"/>
  <w15:docId w15:val="{F1CC518E-3B30-4A36-AD0F-DABD8425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2015-01-23T13:07:00Z</dcterms:created>
  <dcterms:modified xsi:type="dcterms:W3CDTF">2023-04-04T01:39:00Z</dcterms:modified>
</cp:coreProperties>
</file>